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0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36"/>
          <w:szCs w:val="36"/>
          <w:u w:val="none"/>
          <w:lang w:val="en-US" w:eastAsia="zh-CN"/>
        </w:rPr>
        <w:t>招标代理机构竞选函</w:t>
      </w:r>
    </w:p>
    <w:p w14:paraId="53FE1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51EBF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选取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人名称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）</w:t>
      </w:r>
    </w:p>
    <w:p w14:paraId="04046793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在充分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了解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    （招标项目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 xml:space="preserve">）       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none"/>
          <w:lang w:eastAsia="zh-CN"/>
        </w:rPr>
        <w:t>项目基本情况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并仔细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研究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该项目招标代理机构选取公告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的全部内容后，我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方报价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none"/>
          <w:lang w:val="en-US" w:eastAsia="zh-CN"/>
        </w:rPr>
        <w:t>万元参与本项目招标代理机构的竞选。</w:t>
      </w:r>
    </w:p>
    <w:p w14:paraId="4CAC320E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如果我方中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，我方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承诺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按照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招标代理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合同的约定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以及竞选公告的要求如期完成本项目的招标代理服务工作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。在签署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招标代理合同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之前，你方的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通知书连同本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竞选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函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以及随本竞选函一同递交的竞选文件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，对双方具有约束力。</w:t>
      </w:r>
    </w:p>
    <w:p w14:paraId="0411CE1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</w:p>
    <w:p w14:paraId="6DBD3D74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</w:p>
    <w:p w14:paraId="2DA61149">
      <w:pPr>
        <w:spacing w:line="360" w:lineRule="auto"/>
        <w:ind w:firstLine="5120" w:firstLineChars="1600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竞选单位：（公章）</w:t>
      </w:r>
    </w:p>
    <w:p w14:paraId="5CA42038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</w:p>
    <w:p w14:paraId="50680B23">
      <w:pPr>
        <w:spacing w:line="360" w:lineRule="auto"/>
        <w:ind w:firstLine="5120" w:firstLineChars="1600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法定代表人：（签字）</w:t>
      </w:r>
    </w:p>
    <w:p w14:paraId="4533FFFA">
      <w:p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</w:p>
    <w:p w14:paraId="6C88933C">
      <w:pPr>
        <w:spacing w:line="360" w:lineRule="auto"/>
        <w:ind w:firstLine="5760" w:firstLineChars="1800"/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 xml:space="preserve">  月  日</w:t>
      </w:r>
    </w:p>
    <w:p w14:paraId="37C70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D6D39"/>
    <w:rsid w:val="1E8D4FE1"/>
    <w:rsid w:val="32C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2025-06-25T07:33:00Z</dcterms:created>
  <dc:creator>Administrator</dc:creator>
  <cp:lastModifiedBy>钟恒</cp:lastModifiedBy>
  <dcterms:modified xsi:type="dcterms:W3CDTF">2025-09-26T02:37:38Z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eyJoZGlkIjoiZDBhMjBmYTdhYjVjNGY4MjVhNGQzZmI2MjFjYWVhN2MiLCJ1c2VySWQiOiIyODU4ODg3OTYifQ==</vt:lpwstr>
  </property>
  <property fmtid="{D5CDD505-2E9C-101B-9397-08002B2CF9AE}" pid="4" name="ICV">
    <vt:lpwstr>F1402F825D6E46DF8B6A9ECE4B8ADE69_13</vt:lpwstr>
  </property>
</Properties>
</file>